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spacing w:after="200" w:before="200" w:line="276" w:lineRule="auto"/>
        <w:rPr>
          <w:color w:val="cc4125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color w:val="cc4125"/>
          <w:sz w:val="48"/>
          <w:szCs w:val="48"/>
          <w:rtl w:val="0"/>
        </w:rPr>
        <w:t xml:space="preserve">MIRIAM SULLIVAN</w:t>
      </w:r>
    </w:p>
    <w:p w:rsidR="00000000" w:rsidDel="00000000" w:rsidP="00000000" w:rsidRDefault="00000000" w:rsidRPr="00000000" w14:paraId="00000002">
      <w:pPr>
        <w:spacing w:line="276" w:lineRule="auto"/>
        <w:rPr>
          <w:color w:val="cc4125"/>
        </w:rPr>
      </w:pPr>
      <w:r w:rsidDel="00000000" w:rsidR="00000000" w:rsidRPr="00000000">
        <w:rPr>
          <w:color w:val="cc4125"/>
          <w:rtl w:val="0"/>
        </w:rPr>
        <w:t xml:space="preserve">Website: </w:t>
      </w:r>
      <w:hyperlink r:id="rId7">
        <w:r w:rsidDel="00000000" w:rsidR="00000000" w:rsidRPr="00000000">
          <w:rPr>
            <w:color w:val="cc4125"/>
            <w:u w:val="single"/>
            <w:rtl w:val="0"/>
          </w:rPr>
          <w:t xml:space="preserve">https://mjs001.github.io/portfolio/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before="200" w:line="276" w:lineRule="auto"/>
        <w:ind w:left="6.3800048828125" w:firstLine="0"/>
        <w:jc w:val="left"/>
        <w:rPr>
          <w:b w:val="1"/>
          <w:color w:val="cc4125"/>
        </w:rPr>
      </w:pPr>
      <w:r w:rsidDel="00000000" w:rsidR="00000000" w:rsidRPr="00000000">
        <w:rPr>
          <w:color w:val="cc4125"/>
          <w:rtl w:val="0"/>
        </w:rPr>
        <w:t xml:space="preserve">Email: </w:t>
      </w:r>
      <w:hyperlink r:id="rId8">
        <w:r w:rsidDel="00000000" w:rsidR="00000000" w:rsidRPr="00000000">
          <w:rPr>
            <w:color w:val="cc4125"/>
            <w:u w:val="single"/>
            <w:rtl w:val="0"/>
          </w:rPr>
          <w:t xml:space="preserve">mjsullivan002@gmail.com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00" w:before="200" w:line="276" w:lineRule="auto"/>
        <w:ind w:left="6.3800048828125" w:firstLine="0"/>
        <w:jc w:val="left"/>
        <w:rPr>
          <w:b w:val="1"/>
          <w:color w:val="cc41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6.3800048828125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Dear Hiring Manager: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0" w:lineRule="auto"/>
        <w:rPr/>
      </w:pPr>
      <w:r w:rsidDel="00000000" w:rsidR="00000000" w:rsidRPr="00000000">
        <w:rPr>
          <w:rtl w:val="0"/>
        </w:rPr>
        <w:t xml:space="preserve">With a solid background in software engineering and a proven track record of delivering impactful solutions, I am excited about the opportunity to contribute to your team and drive innovation within your organization.</w:t>
      </w:r>
    </w:p>
    <w:p w:rsidR="00000000" w:rsidDel="00000000" w:rsidP="00000000" w:rsidRDefault="00000000" w:rsidRPr="00000000" w14:paraId="00000007">
      <w:pPr>
        <w:widowControl w:val="0"/>
        <w:spacing w:after="240" w:lineRule="auto"/>
        <w:rPr/>
      </w:pPr>
      <w:r w:rsidDel="00000000" w:rsidR="00000000" w:rsidRPr="00000000">
        <w:rPr>
          <w:rtl w:val="0"/>
        </w:rPr>
        <w:t xml:space="preserve">In my previous roles, I have consistently strived to exceed expectations and drive positive outcomes for my employers. At Adlumin, I took the lead in developing a key feature that propelled the company to be recognized as a key vendor for the 2022 MES Matters list, showcasing our commitment to excellence and innovation in the industry.</w:t>
      </w:r>
    </w:p>
    <w:p w:rsidR="00000000" w:rsidDel="00000000" w:rsidP="00000000" w:rsidRDefault="00000000" w:rsidRPr="00000000" w14:paraId="00000008">
      <w:pPr>
        <w:widowControl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During my tenure at Specialty Food Association, I collaborated with a Senior Solutions Architect and a consulting firm to spearhead a program aimed at automating membership dues invoice distribution to over 2000 businesses. This initiative not only significantly reduced the workload of the membership team, but also played a crucial role in retaining critical businesses to sponsor philanthropic events, such as the Winter Fancy Food Show. The success of this project resulted in the donation of </w:t>
      </w:r>
      <w:hyperlink r:id="rId9">
        <w:r w:rsidDel="00000000" w:rsidR="00000000" w:rsidRPr="00000000">
          <w:rPr>
            <w:color w:val="cc4125"/>
            <w:u w:val="single"/>
            <w:rtl w:val="0"/>
          </w:rPr>
          <w:t xml:space="preserve">8,573 pounds of food to help support Las Vegas-based charities</w:t>
        </w:r>
      </w:hyperlink>
      <w:r w:rsidDel="00000000" w:rsidR="00000000" w:rsidRPr="00000000">
        <w:rPr>
          <w:rtl w:val="0"/>
        </w:rPr>
        <w:t xml:space="preserve"> at the 2022 Winter Fancy Food Show.</w:t>
      </w:r>
    </w:p>
    <w:p w:rsidR="00000000" w:rsidDel="00000000" w:rsidP="00000000" w:rsidRDefault="00000000" w:rsidRPr="00000000" w14:paraId="00000009">
      <w:pPr>
        <w:widowControl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My experience in software engineering has equipped me with the skills to tackle complex challenges and drive meaningful change. I am adept at fostering a culture of shared responsibility and am always eager to take on new and difficult tasks. I am keen to learn more about the company from your perspective and to discuss my background in greater detail to determine if there is a mutual fit. Thank you for your time.</w:t>
      </w:r>
    </w:p>
    <w:p w:rsidR="00000000" w:rsidDel="00000000" w:rsidP="00000000" w:rsidRDefault="00000000" w:rsidRPr="00000000" w14:paraId="0000000A">
      <w:pPr>
        <w:widowControl w:val="0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before="200" w:line="276" w:lineRule="auto"/>
        <w:ind w:left="4.199981689453125" w:right="41.800537109375" w:hanging="0.5999755859375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widowControl w:val="0"/>
        <w:spacing w:after="200" w:before="200" w:line="276" w:lineRule="auto"/>
        <w:ind w:left="4.199981689453125" w:right="41.800537109375" w:hanging="0.5999755859375"/>
        <w:rPr>
          <w:b w:val="1"/>
        </w:rPr>
      </w:pPr>
      <w:r w:rsidDel="00000000" w:rsidR="00000000" w:rsidRPr="00000000">
        <w:rPr>
          <w:b w:val="1"/>
          <w:rtl w:val="0"/>
        </w:rPr>
        <w:t xml:space="preserve">Miriam Sullivan</w:t>
      </w:r>
    </w:p>
    <w:sectPr>
      <w:footerReference r:id="rId10" w:type="default"/>
      <w:pgSz w:h="15840" w:w="12240" w:orient="portrait"/>
      <w:pgMar w:bottom="4221.400146484375" w:top="1130.599365234375" w:left="1127.7000427246094" w:right="111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specialtyfood.com/news/article/winter-fancy-food-show-exhibitors-donate-over-20000-pounds-specialtie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js001.github.io/portfolio/" TargetMode="External"/><Relationship Id="rId8" Type="http://schemas.openxmlformats.org/officeDocument/2006/relationships/hyperlink" Target="mailto:mjsullivan0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fJT5Ml5Xlg1aQ8Cgv4+DXjrBoA==">CgMxLjAyCGguZ2pkZ3hzOAByITFZVDB5aXQ0QTEzdjVvMjROU09YVF9UZTlrWERtaGNrdw==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